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1DB06" w14:textId="21391346" w:rsidR="00CE05F4" w:rsidRDefault="00951818">
      <w:r>
        <w:t xml:space="preserve">Stelle die Seitenränder links und rechts jeweils auf 2,5 cm und verwende die Schriftart Courier New in der Größe12 </w:t>
      </w:r>
      <w:proofErr w:type="spellStart"/>
      <w:r>
        <w:t>pt</w:t>
      </w:r>
      <w:proofErr w:type="spellEnd"/>
    </w:p>
    <w:p w14:paraId="49A7100C" w14:textId="66BB116C" w:rsidR="00951818" w:rsidRDefault="00FF1D92">
      <w:r>
        <w:rPr>
          <w:noProof/>
        </w:rPr>
        <w:drawing>
          <wp:anchor distT="0" distB="0" distL="114300" distR="114300" simplePos="0" relativeHeight="251660288" behindDoc="0" locked="0" layoutInCell="1" allowOverlap="1" wp14:anchorId="4F41C45F" wp14:editId="3C7E0D9A">
            <wp:simplePos x="0" y="0"/>
            <wp:positionH relativeFrom="margin">
              <wp:posOffset>3634740</wp:posOffset>
            </wp:positionH>
            <wp:positionV relativeFrom="paragraph">
              <wp:posOffset>176530</wp:posOffset>
            </wp:positionV>
            <wp:extent cx="1270000" cy="922655"/>
            <wp:effectExtent l="0" t="0" r="6350" b="0"/>
            <wp:wrapNone/>
            <wp:docPr id="2" name="Grafik 2" descr="Bäume Wald Kiefern - Kostenlose Vektorgrafik auf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äume Wald Kiefern - Kostenlose Vektorgrafik auf Pixab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0000"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2248D" w14:textId="7512A118" w:rsidR="00951818" w:rsidRDefault="00951818">
      <w:r>
        <w:t xml:space="preserve">Schreibe nachfolgenden Text </w:t>
      </w:r>
    </w:p>
    <w:p w14:paraId="7D7628F0" w14:textId="44CD684E" w:rsidR="00951818" w:rsidRDefault="00FF1D92">
      <w:r>
        <w:rPr>
          <w:noProof/>
        </w:rPr>
        <mc:AlternateContent>
          <mc:Choice Requires="wps">
            <w:drawing>
              <wp:anchor distT="0" distB="0" distL="114300" distR="114300" simplePos="0" relativeHeight="251659264" behindDoc="0" locked="0" layoutInCell="1" allowOverlap="1" wp14:anchorId="0CFC95E1" wp14:editId="603E424A">
                <wp:simplePos x="0" y="0"/>
                <wp:positionH relativeFrom="column">
                  <wp:posOffset>-123190</wp:posOffset>
                </wp:positionH>
                <wp:positionV relativeFrom="paragraph">
                  <wp:posOffset>213360</wp:posOffset>
                </wp:positionV>
                <wp:extent cx="1828800" cy="1828800"/>
                <wp:effectExtent l="0" t="0" r="0" b="4445"/>
                <wp:wrapTopAndBottom/>
                <wp:docPr id="1"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16AC14" w14:textId="77777777" w:rsidR="00FF1D92" w:rsidRPr="00FF1D92" w:rsidRDefault="00FF1D92" w:rsidP="00FF1D92">
                            <w:pP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D92">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Geschichte des Waldes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FC95E1" id="_x0000_t202" coordsize="21600,21600" o:spt="202" path="m,l,21600r21600,l21600,xe">
                <v:stroke joinstyle="miter"/>
                <v:path gradientshapeok="t" o:connecttype="rect"/>
              </v:shapetype>
              <v:shape id="Textfeld 1" o:spid="_x0000_s1026" type="#_x0000_t202" style="position:absolute;margin-left:-9.7pt;margin-top:16.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" filled="f" stroked="f">
                <v:fill o:detectmouseclick="t"/>
                <v:textbox style="mso-fit-shape-to-text:t">
                  <w:txbxContent>
                    <w:p w14:paraId="7616AC14" w14:textId="77777777" w:rsidR="00FF1D92" w:rsidRPr="00FF1D92" w:rsidRDefault="00FF1D92" w:rsidP="00FF1D92">
                      <w:pP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D92">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Geschichte des Waldes</w:t>
                      </w:r>
                    </w:p>
                  </w:txbxContent>
                </v:textbox>
                <w10:wrap type="topAndBottom"/>
              </v:shape>
            </w:pict>
          </mc:Fallback>
        </mc:AlternateContent>
      </w:r>
    </w:p>
    <w:p w14:paraId="578B97E3" w14:textId="71BB83F2" w:rsidR="00FF1D92" w:rsidRDefault="00FF1D92"/>
    <w:p w14:paraId="245C99BB" w14:textId="0A8E7892" w:rsidR="00951818" w:rsidRDefault="00951818">
      <w:pPr>
        <w:rPr>
          <w:rFonts w:ascii="Courier New" w:hAnsi="Courier New" w:cs="Courier New"/>
        </w:rPr>
      </w:pPr>
      <w:r>
        <w:rPr>
          <w:rFonts w:ascii="Courier New" w:hAnsi="Courier New" w:cs="Courier New"/>
        </w:rPr>
        <w:t xml:space="preserve">Vor rund vierhundert Millionen Jahren entwickelten sich aus den Wasserpflanzen die ersten Landpflanzen. Doch erst vor rund dreihundert Millionen Jahren entstanden die ersten Bäume. In der Steinkohlezeit wuchsen riesige Wälder in einem günstigen feuchten und tropischen Klima. Wie der Name Steinkohlezeit </w:t>
      </w:r>
    </w:p>
    <w:p w14:paraId="19E66BB1" w14:textId="609D0F15" w:rsidR="00951818" w:rsidRDefault="00951818">
      <w:pPr>
        <w:rPr>
          <w:rFonts w:ascii="Courier New" w:hAnsi="Courier New" w:cs="Courier New"/>
        </w:rPr>
      </w:pPr>
    </w:p>
    <w:p w14:paraId="556CD60B" w14:textId="7E7976E7" w:rsidR="00951818" w:rsidRDefault="00951818">
      <w:pPr>
        <w:rPr>
          <w:rFonts w:ascii="Courier New" w:hAnsi="Courier New" w:cs="Courier New"/>
        </w:rPr>
      </w:pPr>
      <w:r>
        <w:rPr>
          <w:rFonts w:ascii="Courier New" w:hAnsi="Courier New" w:cs="Courier New"/>
        </w:rPr>
        <w:t xml:space="preserve">bereits sagt, war dies die Zeit der Speicherung des freien Kohlendioxids in Pflanzen, deren Umwandlungs- und Endprodukte wir heute verfeuern und wieder freisetzen. Vor rund einhundert Millionen Jahren entwickelten sich nach und nach die Laubbäume und wurden zum vorherrschenden Wald. Dann begann sich das </w:t>
      </w:r>
    </w:p>
    <w:p w14:paraId="36705C35" w14:textId="7D674BC0" w:rsidR="00951818" w:rsidRDefault="00951818">
      <w:pPr>
        <w:rPr>
          <w:rFonts w:ascii="Courier New" w:hAnsi="Courier New" w:cs="Courier New"/>
        </w:rPr>
      </w:pPr>
    </w:p>
    <w:p w14:paraId="54DDEE8E" w14:textId="5854B569" w:rsidR="00FF1D92" w:rsidRDefault="00951818">
      <w:pPr>
        <w:rPr>
          <w:rFonts w:ascii="Courier New" w:hAnsi="Courier New" w:cs="Courier New"/>
        </w:rPr>
      </w:pPr>
      <w:r>
        <w:rPr>
          <w:rFonts w:ascii="Courier New" w:hAnsi="Courier New" w:cs="Courier New"/>
        </w:rPr>
        <w:t xml:space="preserve">Klima auf der nördlichen Halbkugel vor etwa einer Million Jahre stark abzukühlen. Die Eiszeiten kamen. Nach dem Rückzug der riesigen Inlandvereisungen und der Zunahme der Temperatur eroberte die Vegetation die Flächen wieder zurück. Allerdings waren viele Pflanzenarten ausgestorben oder eine Rückwanderung </w:t>
      </w:r>
    </w:p>
    <w:p w14:paraId="12F7B270" w14:textId="77777777" w:rsidR="00FF1D92" w:rsidRDefault="00FF1D92">
      <w:pPr>
        <w:rPr>
          <w:rFonts w:ascii="Courier New" w:hAnsi="Courier New" w:cs="Courier New"/>
        </w:rPr>
      </w:pPr>
    </w:p>
    <w:p w14:paraId="687A2F62" w14:textId="77777777" w:rsidR="00FF1D92" w:rsidRDefault="00951818">
      <w:pPr>
        <w:rPr>
          <w:rFonts w:ascii="Courier New" w:hAnsi="Courier New" w:cs="Courier New"/>
        </w:rPr>
      </w:pPr>
      <w:r>
        <w:rPr>
          <w:rFonts w:ascii="Courier New" w:hAnsi="Courier New" w:cs="Courier New"/>
        </w:rPr>
        <w:t xml:space="preserve">war durch den hohen Alpenriegel erschwert. Die Folge war eine viel artenärmere Flora als vor der Eiszeit. Seit dem Mittelalter verstärkte sich der Einfluss der Menschen auf das Ökosystem Wald. Von den mittelalterlichen Rodungen waren vor allem die fruchtbaren Laubwaldböden betroffen, sodass sich </w:t>
      </w:r>
    </w:p>
    <w:p w14:paraId="58B4859C" w14:textId="77777777" w:rsidR="00FF1D92" w:rsidRDefault="00FF1D92">
      <w:pPr>
        <w:rPr>
          <w:rFonts w:ascii="Courier New" w:hAnsi="Courier New" w:cs="Courier New"/>
        </w:rPr>
      </w:pPr>
    </w:p>
    <w:p w14:paraId="7F48CCF5" w14:textId="77777777" w:rsidR="00FF1D92" w:rsidRDefault="00951818">
      <w:pPr>
        <w:rPr>
          <w:rFonts w:ascii="Courier New" w:hAnsi="Courier New" w:cs="Courier New"/>
        </w:rPr>
      </w:pPr>
      <w:r>
        <w:rPr>
          <w:rFonts w:ascii="Courier New" w:hAnsi="Courier New" w:cs="Courier New"/>
        </w:rPr>
        <w:t xml:space="preserve">bereits damals der Nadelwaldanteil erhöhte. Holz diente bis zum Ende des vergangenen Jahrhunderts vor allem zum Heizen, Kochen und Bauen. Vor dem vierzehnten Jahrhundert kannte man im mittel- und norddeutschen Raum keinen anderen Baustoff. Auch der Schiffsbau benötigte zunehmend mehr Holz. Vom </w:t>
      </w:r>
    </w:p>
    <w:p w14:paraId="3DAE259F" w14:textId="77777777" w:rsidR="00FF1D92" w:rsidRDefault="00FF1D92">
      <w:pPr>
        <w:rPr>
          <w:rFonts w:ascii="Courier New" w:hAnsi="Courier New" w:cs="Courier New"/>
        </w:rPr>
      </w:pPr>
    </w:p>
    <w:p w14:paraId="0486DC3B" w14:textId="77777777" w:rsidR="00FF1D92" w:rsidRDefault="00951818">
      <w:pPr>
        <w:rPr>
          <w:rFonts w:ascii="Courier New" w:hAnsi="Courier New" w:cs="Courier New"/>
        </w:rPr>
      </w:pPr>
      <w:r>
        <w:rPr>
          <w:rFonts w:ascii="Courier New" w:hAnsi="Courier New" w:cs="Courier New"/>
        </w:rPr>
        <w:t xml:space="preserve">sechzehnten </w:t>
      </w:r>
      <w:proofErr w:type="gramStart"/>
      <w:r>
        <w:rPr>
          <w:rFonts w:ascii="Courier New" w:hAnsi="Courier New" w:cs="Courier New"/>
        </w:rPr>
        <w:t>bis ne</w:t>
      </w:r>
      <w:r w:rsidR="00FF1D92">
        <w:rPr>
          <w:rFonts w:ascii="Courier New" w:hAnsi="Courier New" w:cs="Courier New"/>
        </w:rPr>
        <w:t>unzehnten Jahrhundert</w:t>
      </w:r>
      <w:proofErr w:type="gramEnd"/>
      <w:r w:rsidR="00FF1D92">
        <w:rPr>
          <w:rFonts w:ascii="Courier New" w:hAnsi="Courier New" w:cs="Courier New"/>
        </w:rPr>
        <w:t xml:space="preserve"> wurden für wichtige Kolonial- und Handelsflotten Holländertannen vom Schwarzwald auf dem Rhein bis nach Holland gebracht, sodass der Schiffsbau stark zum Niedergang der Wälder beigetragen hat. Den Bauern diente der Wald als Weidegrund für das Vieh und nach </w:t>
      </w:r>
    </w:p>
    <w:p w14:paraId="67FB6CBC" w14:textId="77777777" w:rsidR="00FF1D92" w:rsidRDefault="00FF1D92">
      <w:pPr>
        <w:rPr>
          <w:rFonts w:ascii="Courier New" w:hAnsi="Courier New" w:cs="Courier New"/>
        </w:rPr>
      </w:pPr>
    </w:p>
    <w:p w14:paraId="5EE9F99F" w14:textId="44BB7EC7" w:rsidR="00951818" w:rsidRPr="00951818" w:rsidRDefault="00FF1D92">
      <w:pPr>
        <w:rPr>
          <w:rFonts w:ascii="Courier New" w:hAnsi="Courier New" w:cs="Courier New"/>
        </w:rPr>
      </w:pPr>
      <w:r>
        <w:rPr>
          <w:rFonts w:ascii="Courier New" w:hAnsi="Courier New" w:cs="Courier New"/>
        </w:rPr>
        <w:t>Einführung der Stallhaltung wurden Blätter und Nadeln als Einstreu im Stall verwendet. Dies war einer der schädlichsten Eingriffe in den Wald und trug zur Verarmung der Wälder und ihrer Böden wesentlich bei.</w:t>
      </w:r>
    </w:p>
    <w:sectPr w:rsidR="00951818" w:rsidRPr="00951818" w:rsidSect="00FF1D92">
      <w:headerReference w:type="default" r:id="rId7"/>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A15A9" w14:textId="77777777" w:rsidR="00951818" w:rsidRDefault="00951818" w:rsidP="00951818">
      <w:r>
        <w:separator/>
      </w:r>
    </w:p>
  </w:endnote>
  <w:endnote w:type="continuationSeparator" w:id="0">
    <w:p w14:paraId="3ABD7CA2" w14:textId="77777777" w:rsidR="00951818" w:rsidRDefault="00951818" w:rsidP="0095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osterBodoni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FC74C" w14:textId="77777777" w:rsidR="00951818" w:rsidRDefault="00951818" w:rsidP="00951818">
      <w:r>
        <w:separator/>
      </w:r>
    </w:p>
  </w:footnote>
  <w:footnote w:type="continuationSeparator" w:id="0">
    <w:p w14:paraId="74676314" w14:textId="77777777" w:rsidR="00951818" w:rsidRDefault="00951818" w:rsidP="00951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C90D" w14:textId="77777777" w:rsidR="00951818" w:rsidRDefault="00951818" w:rsidP="00951818">
    <w:pPr>
      <w:pBdr>
        <w:top w:val="double" w:sz="6" w:space="1" w:color="auto"/>
        <w:left w:val="double" w:sz="6" w:space="1" w:color="auto"/>
        <w:bottom w:val="double" w:sz="6" w:space="1" w:color="auto"/>
        <w:right w:val="double" w:sz="6" w:space="1" w:color="auto"/>
        <w:between w:val="double" w:sz="6" w:space="1" w:color="auto"/>
      </w:pBdr>
      <w:tabs>
        <w:tab w:val="left" w:pos="5529"/>
        <w:tab w:val="left" w:pos="7088"/>
      </w:tabs>
      <w:spacing w:line="360" w:lineRule="atLeast"/>
      <w:rPr>
        <w:rFonts w:ascii="PosterBodoni BT" w:hAnsi="PosterBodoni BT"/>
        <w:b/>
      </w:rPr>
    </w:pPr>
    <w:r>
      <w:rPr>
        <w:rFonts w:ascii="PosterBodoni BT" w:hAnsi="PosterBodoni BT"/>
        <w:b/>
        <w:sz w:val="18"/>
      </w:rPr>
      <w:t>NAME:</w:t>
    </w:r>
    <w:r>
      <w:rPr>
        <w:rFonts w:ascii="PosterBodoni BT" w:hAnsi="PosterBodoni BT"/>
        <w:b/>
        <w:sz w:val="18"/>
      </w:rPr>
      <w:tab/>
      <w:t>KLASSE:</w:t>
    </w:r>
    <w:r>
      <w:rPr>
        <w:rFonts w:ascii="PosterBodoni BT" w:hAnsi="PosterBodoni BT"/>
        <w:b/>
      </w:rPr>
      <w:t xml:space="preserve"> </w:t>
    </w:r>
    <w:r>
      <w:rPr>
        <w:rFonts w:ascii="PosterBodoni BT" w:hAnsi="PosterBodoni BT"/>
        <w:b/>
      </w:rPr>
      <w:tab/>
    </w:r>
    <w:r>
      <w:rPr>
        <w:rFonts w:ascii="PosterBodoni BT" w:hAnsi="PosterBodoni BT"/>
        <w:b/>
        <w:sz w:val="18"/>
      </w:rPr>
      <w:t xml:space="preserve">DATUM: </w:t>
    </w:r>
  </w:p>
  <w:p w14:paraId="4E16AF3E" w14:textId="77777777" w:rsidR="00951818" w:rsidRDefault="00951818" w:rsidP="00951818">
    <w:pPr>
      <w:pBdr>
        <w:top w:val="double" w:sz="6" w:space="1" w:color="auto"/>
        <w:left w:val="double" w:sz="6" w:space="1" w:color="auto"/>
        <w:bottom w:val="double" w:sz="6" w:space="1" w:color="auto"/>
        <w:right w:val="double" w:sz="6" w:space="1" w:color="auto"/>
        <w:between w:val="double" w:sz="6" w:space="1" w:color="auto"/>
      </w:pBdr>
      <w:tabs>
        <w:tab w:val="left" w:pos="6634"/>
      </w:tabs>
      <w:spacing w:line="360" w:lineRule="atLeast"/>
      <w:jc w:val="center"/>
      <w:rPr>
        <w:rFonts w:ascii="PosterBodoni BT" w:hAnsi="PosterBodoni BT"/>
        <w:b/>
        <w:sz w:val="26"/>
      </w:rPr>
    </w:pPr>
    <w:r>
      <w:rPr>
        <w:rFonts w:ascii="PosterBodoni BT" w:hAnsi="PosterBodoni BT"/>
        <w:b/>
        <w:sz w:val="26"/>
      </w:rPr>
      <w:t>Arbeitsblatt zur Informationstechnologie</w:t>
    </w:r>
  </w:p>
  <w:p w14:paraId="574DCE37" w14:textId="77777777" w:rsidR="00951818" w:rsidRDefault="00951818" w:rsidP="00951818"/>
  <w:p w14:paraId="3FAD41DD" w14:textId="77777777" w:rsidR="00951818" w:rsidRDefault="009518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18"/>
    <w:rsid w:val="00951818"/>
    <w:rsid w:val="00CE05F4"/>
    <w:rsid w:val="00FF1D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2125"/>
  <w15:chartTrackingRefBased/>
  <w15:docId w15:val="{8634B384-855D-4DFA-9BF6-C654A0ED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1818"/>
    <w:pPr>
      <w:tabs>
        <w:tab w:val="center" w:pos="4536"/>
        <w:tab w:val="right" w:pos="9072"/>
      </w:tabs>
    </w:pPr>
  </w:style>
  <w:style w:type="character" w:customStyle="1" w:styleId="KopfzeileZchn">
    <w:name w:val="Kopfzeile Zchn"/>
    <w:basedOn w:val="Absatz-Standardschriftart"/>
    <w:link w:val="Kopfzeile"/>
    <w:uiPriority w:val="99"/>
    <w:rsid w:val="00951818"/>
  </w:style>
  <w:style w:type="paragraph" w:styleId="Fuzeile">
    <w:name w:val="footer"/>
    <w:basedOn w:val="Standard"/>
    <w:link w:val="FuzeileZchn"/>
    <w:uiPriority w:val="99"/>
    <w:unhideWhenUsed/>
    <w:rsid w:val="00951818"/>
    <w:pPr>
      <w:tabs>
        <w:tab w:val="center" w:pos="4536"/>
        <w:tab w:val="right" w:pos="9072"/>
      </w:tabs>
    </w:pPr>
  </w:style>
  <w:style w:type="character" w:customStyle="1" w:styleId="FuzeileZchn">
    <w:name w:val="Fußzeile Zchn"/>
    <w:basedOn w:val="Absatz-Standardschriftart"/>
    <w:link w:val="Fuzeile"/>
    <w:uiPriority w:val="99"/>
    <w:rsid w:val="0095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1879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Baier-Reichl</dc:creator>
  <cp:keywords/>
  <dc:description/>
  <cp:lastModifiedBy>Renate Baier-Reichl</cp:lastModifiedBy>
  <cp:revision>1</cp:revision>
  <dcterms:created xsi:type="dcterms:W3CDTF">2021-01-18T12:41:00Z</dcterms:created>
  <dcterms:modified xsi:type="dcterms:W3CDTF">2021-01-18T13:03:00Z</dcterms:modified>
</cp:coreProperties>
</file>